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C32A" w14:textId="77777777" w:rsidR="00AF502F" w:rsidRDefault="00AF502F" w:rsidP="00A56A95">
      <w:pPr>
        <w:spacing w:after="0" w:line="259" w:lineRule="auto"/>
        <w:ind w:left="-90" w:right="0" w:firstLine="0"/>
        <w:jc w:val="center"/>
      </w:pPr>
      <w:bookmarkStart w:id="0" w:name="_GoBack"/>
      <w:bookmarkEnd w:id="0"/>
    </w:p>
    <w:p w14:paraId="1E5AD91C" w14:textId="77777777" w:rsidR="00AF502F" w:rsidRDefault="00A56A95" w:rsidP="00A56A95">
      <w:pPr>
        <w:spacing w:after="41" w:line="259" w:lineRule="auto"/>
        <w:ind w:left="-90" w:right="0" w:firstLine="0"/>
        <w:jc w:val="left"/>
      </w:pPr>
      <w:r>
        <w:rPr>
          <w:noProof/>
        </w:rPr>
        <w:drawing>
          <wp:anchor distT="0" distB="0" distL="114300" distR="114300" simplePos="0" relativeHeight="251658240" behindDoc="0" locked="0" layoutInCell="1" allowOverlap="1" wp14:anchorId="4BC9894D" wp14:editId="0DA5278B">
            <wp:simplePos x="0" y="0"/>
            <wp:positionH relativeFrom="column">
              <wp:posOffset>4720591</wp:posOffset>
            </wp:positionH>
            <wp:positionV relativeFrom="paragraph">
              <wp:posOffset>7620</wp:posOffset>
            </wp:positionV>
            <wp:extent cx="1378712" cy="40005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80" cy="4007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EAA770" wp14:editId="2C26200C">
            <wp:simplePos x="0" y="0"/>
            <wp:positionH relativeFrom="margin">
              <wp:align>left</wp:align>
            </wp:positionH>
            <wp:positionV relativeFrom="paragraph">
              <wp:posOffset>7620</wp:posOffset>
            </wp:positionV>
            <wp:extent cx="533400" cy="533400"/>
            <wp:effectExtent l="0" t="0" r="0" b="0"/>
            <wp:wrapNone/>
            <wp:docPr id="1" name="Picture 1" descr="C:\Users\jsilva\AppData\Local\Microsoft\Windows\INetCache\Content.Word\H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ilva\AppData\Local\Microsoft\Windows\INetCache\Content.Word\HP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t xml:space="preserve">  </w:t>
      </w:r>
      <w:r>
        <w:rPr>
          <w:b/>
        </w:rPr>
        <w:t xml:space="preserve"> </w:t>
      </w:r>
      <w:r>
        <w:t xml:space="preserve"> </w:t>
      </w:r>
    </w:p>
    <w:p w14:paraId="1E47B927" w14:textId="77777777" w:rsidR="00A56A95" w:rsidRDefault="00A56A95" w:rsidP="00A56A95">
      <w:pPr>
        <w:spacing w:after="41" w:line="259" w:lineRule="auto"/>
        <w:ind w:left="-90" w:right="0" w:firstLine="0"/>
        <w:jc w:val="left"/>
      </w:pPr>
    </w:p>
    <w:p w14:paraId="4096C690" w14:textId="77777777" w:rsidR="00A56A95" w:rsidRDefault="00A56A95" w:rsidP="00A56A95">
      <w:pPr>
        <w:spacing w:after="26" w:line="259" w:lineRule="auto"/>
        <w:ind w:left="-90" w:right="0" w:firstLine="0"/>
        <w:jc w:val="center"/>
      </w:pPr>
      <w:r>
        <w:rPr>
          <w:b/>
        </w:rPr>
        <w:t xml:space="preserve"> </w:t>
      </w:r>
    </w:p>
    <w:p w14:paraId="734C6165" w14:textId="77777777" w:rsidR="00A56A95" w:rsidRPr="00A56A95" w:rsidRDefault="00986397" w:rsidP="00A56A95">
      <w:pPr>
        <w:pStyle w:val="Heading1"/>
        <w:spacing w:after="292"/>
        <w:ind w:left="-90" w:right="10"/>
        <w:rPr>
          <w:sz w:val="40"/>
          <w:szCs w:val="40"/>
        </w:rPr>
      </w:pPr>
      <w:r>
        <w:rPr>
          <w:sz w:val="40"/>
          <w:szCs w:val="40"/>
        </w:rPr>
        <w:t xml:space="preserve">CONSENT 1 - </w:t>
      </w:r>
      <w:r w:rsidR="00A56A95" w:rsidRPr="00A56A95">
        <w:rPr>
          <w:sz w:val="40"/>
          <w:szCs w:val="40"/>
        </w:rPr>
        <w:t xml:space="preserve">POOL TESTING </w:t>
      </w:r>
    </w:p>
    <w:p w14:paraId="54414CC9" w14:textId="77777777" w:rsidR="00AF502F" w:rsidRDefault="00A56A95" w:rsidP="00A56A95">
      <w:pPr>
        <w:spacing w:after="263"/>
        <w:ind w:left="-90" w:right="0" w:firstLine="0"/>
      </w:pPr>
      <w:r>
        <w:t xml:space="preserve">Ginkgo </w:t>
      </w:r>
      <w:proofErr w:type="spellStart"/>
      <w:r>
        <w:t>Bioworks</w:t>
      </w:r>
      <w:proofErr w:type="spellEnd"/>
      <w:r>
        <w:t xml:space="preserve">, Inc., d/b/a Concentric by Ginkgo is conducting a classroom pooled COVID-19 surveillance testing pilot program (the “Program”) using a molecular assay to detect a substance in collected samples called RNA associated with diseases like COVID-19. Each participant must read and sign this form before taking part in the Program. If the participant is a student and/or a minor (under the age of 18), a parent or legal guardian must read and sign this form before his/her/their participation in the Program. </w:t>
      </w:r>
    </w:p>
    <w:p w14:paraId="682BA6D7" w14:textId="77777777" w:rsidR="00AF502F" w:rsidRDefault="00A56A95" w:rsidP="00A56A95">
      <w:pPr>
        <w:pStyle w:val="Heading1"/>
        <w:spacing w:after="320"/>
        <w:ind w:left="-90" w:right="360"/>
      </w:pPr>
      <w:r>
        <w:t xml:space="preserve">KEY INFORMATION </w:t>
      </w:r>
    </w:p>
    <w:p w14:paraId="6DAC6E8E" w14:textId="77777777" w:rsidR="00AF502F" w:rsidRDefault="00A56A95" w:rsidP="00A56A95">
      <w:pPr>
        <w:numPr>
          <w:ilvl w:val="0"/>
          <w:numId w:val="1"/>
        </w:numPr>
        <w:ind w:left="-90" w:right="0" w:hanging="360"/>
      </w:pPr>
      <w:r>
        <w:t xml:space="preserve">This Program involves collecting nasal swab samples and combining samples from groups of students within a classroom and school staff for pooled testing.  </w:t>
      </w:r>
    </w:p>
    <w:p w14:paraId="0B1A1F5F" w14:textId="77777777" w:rsidR="00AF502F" w:rsidRDefault="00A56A95" w:rsidP="00A56A95">
      <w:pPr>
        <w:numPr>
          <w:ilvl w:val="0"/>
          <w:numId w:val="1"/>
        </w:numPr>
        <w:ind w:left="-90" w:right="0" w:hanging="360"/>
      </w:pPr>
      <w:r>
        <w:t xml:space="preserve">Potential risks from sample collection include minor discomfort from the insertion of the swabs.  This irritation, if experienced, is expected to be brief. </w:t>
      </w:r>
    </w:p>
    <w:p w14:paraId="043234A4" w14:textId="77777777" w:rsidR="00AF502F" w:rsidRDefault="00A56A95" w:rsidP="00A56A95">
      <w:pPr>
        <w:numPr>
          <w:ilvl w:val="0"/>
          <w:numId w:val="1"/>
        </w:numPr>
        <w:ind w:left="-90" w:right="0" w:hanging="360"/>
      </w:pPr>
      <w:r>
        <w:t xml:space="preserve">The Program does not generate individual test results. The Program may return pooled surveillance test results (subject to Concentric by Ginkgo’s discretion, including assessment of successful collection, testing and analysis) to the school. For clarity, </w:t>
      </w:r>
      <w:r>
        <w:rPr>
          <w:b/>
        </w:rPr>
        <w:t>Concentric by Ginkgo will not provide</w:t>
      </w:r>
      <w:r>
        <w:t xml:space="preserve"> </w:t>
      </w:r>
      <w:r>
        <w:rPr>
          <w:b/>
        </w:rPr>
        <w:t>COVID-19 classroom pooled test results to students or their parent/legal guardian</w:t>
      </w:r>
      <w:r>
        <w:t>.</w:t>
      </w:r>
      <w:r>
        <w:rPr>
          <w:b/>
        </w:rPr>
        <w:t xml:space="preserve"> </w:t>
      </w:r>
    </w:p>
    <w:p w14:paraId="151A22BD" w14:textId="77777777" w:rsidR="00AF502F" w:rsidRDefault="00A56A95" w:rsidP="00A56A95">
      <w:pPr>
        <w:numPr>
          <w:ilvl w:val="0"/>
          <w:numId w:val="1"/>
        </w:numPr>
        <w:ind w:left="-90" w:right="0" w:hanging="360"/>
      </w:pPr>
      <w:r>
        <w:t xml:space="preserve">The test being evaluated in this Program is not approved or authorized by the U.S. Food &amp; Drug Administration (FDA). </w:t>
      </w:r>
    </w:p>
    <w:p w14:paraId="26B3781D" w14:textId="77777777" w:rsidR="00AF502F" w:rsidRDefault="00A56A95" w:rsidP="00A56A95">
      <w:pPr>
        <w:numPr>
          <w:ilvl w:val="0"/>
          <w:numId w:val="1"/>
        </w:numPr>
        <w:ind w:left="-90" w:right="0" w:hanging="360"/>
      </w:pPr>
      <w:r>
        <w:t xml:space="preserve">The student or parent/legal guardian and any participant in the Program should tell the Program staff or school staff about any side effects or problems or if the student or parent/legal guardian changes his/her/their mind about participating in the Program. </w:t>
      </w:r>
    </w:p>
    <w:p w14:paraId="4E13C700" w14:textId="77777777" w:rsidR="00AF502F" w:rsidRDefault="00A56A95" w:rsidP="00A56A95">
      <w:pPr>
        <w:numPr>
          <w:ilvl w:val="0"/>
          <w:numId w:val="1"/>
        </w:numPr>
        <w:ind w:left="-90" w:right="0" w:hanging="360"/>
      </w:pPr>
      <w:r>
        <w:t xml:space="preserve">Student records of being in this Program will be kept by the school only. The sample(s) a student or participant provides under this Program will not contain any of his/her/their personally identifiable information; all classroom pooled sample(s) will be identified with a barcode and/or classroom identifier. </w:t>
      </w:r>
    </w:p>
    <w:p w14:paraId="67C63C5D" w14:textId="77777777" w:rsidR="00AF502F" w:rsidRDefault="00A56A95" w:rsidP="00A56A95">
      <w:pPr>
        <w:numPr>
          <w:ilvl w:val="0"/>
          <w:numId w:val="1"/>
        </w:numPr>
        <w:spacing w:after="269"/>
        <w:ind w:left="-90" w:right="0" w:hanging="360"/>
      </w:pPr>
      <w:r>
        <w:t xml:space="preserve">The student or participant will not lose any legal rights by signing this consent form. </w:t>
      </w:r>
    </w:p>
    <w:p w14:paraId="3B06B52B" w14:textId="77777777" w:rsidR="00AF502F" w:rsidRDefault="00A56A95" w:rsidP="00A56A95">
      <w:pPr>
        <w:spacing w:after="320" w:line="259" w:lineRule="auto"/>
        <w:ind w:left="-90" w:right="0" w:firstLine="0"/>
        <w:jc w:val="left"/>
      </w:pPr>
      <w:r>
        <w:rPr>
          <w:b/>
        </w:rPr>
        <w:t xml:space="preserve">The following are the aims of the Program: </w:t>
      </w:r>
    </w:p>
    <w:p w14:paraId="0B61165B" w14:textId="77777777" w:rsidR="00AF502F" w:rsidRDefault="00A56A95" w:rsidP="00A56A95">
      <w:pPr>
        <w:numPr>
          <w:ilvl w:val="0"/>
          <w:numId w:val="2"/>
        </w:numPr>
        <w:ind w:left="-90" w:right="0" w:hanging="360"/>
      </w:pPr>
      <w:r>
        <w:t xml:space="preserve">To Assess the ease and effectiveness of the sample collection process for classroom pooled testing, </w:t>
      </w:r>
    </w:p>
    <w:p w14:paraId="26A34B78" w14:textId="77777777" w:rsidR="00AF502F" w:rsidRDefault="00A56A95" w:rsidP="00A56A95">
      <w:pPr>
        <w:ind w:left="-90" w:right="0" w:firstLine="0"/>
      </w:pPr>
      <w:r>
        <w:t xml:space="preserve">(i.e. determining opportunities for improvement, and ensuring user safety); </w:t>
      </w:r>
    </w:p>
    <w:p w14:paraId="61930D17" w14:textId="77777777" w:rsidR="00AF502F" w:rsidRDefault="00A56A95" w:rsidP="00A56A95">
      <w:pPr>
        <w:numPr>
          <w:ilvl w:val="0"/>
          <w:numId w:val="2"/>
        </w:numPr>
        <w:ind w:left="-90" w:right="0" w:hanging="360"/>
      </w:pPr>
      <w:r>
        <w:t xml:space="preserve">To determine the minimum age for self-administered sample collection in order to gauge the need for test administration by a healthcare professional. </w:t>
      </w:r>
    </w:p>
    <w:p w14:paraId="616A04AB" w14:textId="77777777" w:rsidR="00AF502F" w:rsidRDefault="00A56A95" w:rsidP="00A56A95">
      <w:pPr>
        <w:numPr>
          <w:ilvl w:val="0"/>
          <w:numId w:val="2"/>
        </w:numPr>
        <w:spacing w:after="24"/>
        <w:ind w:left="-90" w:right="0" w:hanging="360"/>
      </w:pPr>
      <w:r>
        <w:t xml:space="preserve">To assess the ease and effectiveness of Concentric by Ginkgo’s classroom pooled testing program components, including its digital portal, test results sharing, student registration, and shipping logistics; </w:t>
      </w:r>
    </w:p>
    <w:p w14:paraId="3B4201BE" w14:textId="77777777" w:rsidR="00AF502F" w:rsidRDefault="00A56A95" w:rsidP="00A56A95">
      <w:pPr>
        <w:numPr>
          <w:ilvl w:val="0"/>
          <w:numId w:val="2"/>
        </w:numPr>
        <w:ind w:left="-90" w:right="0" w:hanging="360"/>
      </w:pPr>
      <w:r>
        <w:t xml:space="preserve">To support Concentric by Ginkgo laboratory analysis of the samples collected in a real-world setting; </w:t>
      </w:r>
    </w:p>
    <w:p w14:paraId="6E49A5E5" w14:textId="77777777" w:rsidR="00AF502F" w:rsidRDefault="00A56A95" w:rsidP="00A56A95">
      <w:pPr>
        <w:numPr>
          <w:ilvl w:val="0"/>
          <w:numId w:val="2"/>
        </w:numPr>
        <w:spacing w:after="423"/>
        <w:ind w:left="-90" w:right="0" w:hanging="360"/>
      </w:pPr>
      <w:r>
        <w:t xml:space="preserve">To collect student and school feedback on the overall sample collection experience; </w:t>
      </w:r>
    </w:p>
    <w:p w14:paraId="1A6E3429" w14:textId="77777777" w:rsidR="00AF502F" w:rsidRDefault="00A56A95" w:rsidP="00A56A95">
      <w:pPr>
        <w:numPr>
          <w:ilvl w:val="0"/>
          <w:numId w:val="2"/>
        </w:numPr>
        <w:ind w:left="-90" w:right="0" w:hanging="360"/>
      </w:pPr>
      <w:r>
        <w:t xml:space="preserve">To allow schools and their affiliates to better understand classroom pooled COVID-19 surveillance testing as part of a comprehensive COVID-19 safety program; and  </w:t>
      </w:r>
    </w:p>
    <w:p w14:paraId="10D3C703" w14:textId="77777777" w:rsidR="00AF502F" w:rsidRDefault="00A56A95" w:rsidP="00A56A95">
      <w:pPr>
        <w:numPr>
          <w:ilvl w:val="0"/>
          <w:numId w:val="2"/>
        </w:numPr>
        <w:spacing w:after="326"/>
        <w:ind w:left="-90" w:right="0" w:hanging="360"/>
      </w:pPr>
      <w:r>
        <w:t xml:space="preserve">To help schools and their affiliates develop COVID-19 safety protocols. </w:t>
      </w:r>
    </w:p>
    <w:p w14:paraId="278687D2" w14:textId="77777777" w:rsidR="00AF502F" w:rsidRDefault="00A56A95" w:rsidP="00A56A95">
      <w:pPr>
        <w:spacing w:after="0" w:line="259" w:lineRule="auto"/>
        <w:ind w:left="-90" w:right="0" w:firstLine="0"/>
        <w:jc w:val="left"/>
      </w:pPr>
      <w:r>
        <w:rPr>
          <w:b/>
          <w:sz w:val="24"/>
        </w:rPr>
        <w:t xml:space="preserve"> </w:t>
      </w:r>
      <w:r>
        <w:rPr>
          <w:b/>
          <w:sz w:val="24"/>
        </w:rPr>
        <w:tab/>
        <w:t xml:space="preserve"> </w:t>
      </w:r>
    </w:p>
    <w:p w14:paraId="6F1552EF" w14:textId="77777777" w:rsidR="00AF502F" w:rsidRDefault="00A56A95" w:rsidP="00A56A95">
      <w:pPr>
        <w:spacing w:after="286" w:line="259" w:lineRule="auto"/>
        <w:ind w:left="-90" w:right="0" w:firstLine="0"/>
        <w:jc w:val="center"/>
      </w:pPr>
      <w:r>
        <w:rPr>
          <w:b/>
          <w:sz w:val="24"/>
          <w:u w:val="single" w:color="000000"/>
        </w:rPr>
        <w:lastRenderedPageBreak/>
        <w:t>Please carefully read and sign the following Informed Consent:</w:t>
      </w:r>
      <w:r>
        <w:rPr>
          <w:b/>
          <w:sz w:val="24"/>
        </w:rPr>
        <w:t xml:space="preserve"> </w:t>
      </w:r>
    </w:p>
    <w:p w14:paraId="201B9E40" w14:textId="77777777" w:rsidR="00AF502F" w:rsidRDefault="00A56A95" w:rsidP="00A56A95">
      <w:pPr>
        <w:numPr>
          <w:ilvl w:val="0"/>
          <w:numId w:val="3"/>
        </w:numPr>
        <w:ind w:left="-90" w:right="0" w:hanging="360"/>
      </w:pPr>
      <w:r>
        <w:t xml:space="preserve">I authorize the ___________________________________ (the “School”)) classroom pooled COVID19 surveillance testing pilot program (the “Program”), which includes Ginkgo </w:t>
      </w:r>
      <w:proofErr w:type="spellStart"/>
      <w:r>
        <w:t>Bioworks</w:t>
      </w:r>
      <w:proofErr w:type="spellEnd"/>
      <w:r>
        <w:t xml:space="preserve">, Inc., d/b/a Concentric by Ginkgo, to conduct sample collection and classroom pooled testing for COVID-19.   </w:t>
      </w:r>
    </w:p>
    <w:p w14:paraId="5E92C7CD" w14:textId="77777777" w:rsidR="00AF502F" w:rsidRDefault="00A56A95" w:rsidP="00A56A95">
      <w:pPr>
        <w:spacing w:after="71" w:line="259" w:lineRule="auto"/>
        <w:ind w:left="-90" w:right="0" w:firstLine="0"/>
        <w:jc w:val="left"/>
      </w:pPr>
      <w:r>
        <w:t xml:space="preserve"> </w:t>
      </w:r>
    </w:p>
    <w:p w14:paraId="4007F969" w14:textId="77777777" w:rsidR="00AF502F" w:rsidRDefault="00A56A95" w:rsidP="00A56A95">
      <w:pPr>
        <w:numPr>
          <w:ilvl w:val="0"/>
          <w:numId w:val="3"/>
        </w:numPr>
        <w:ind w:left="-90" w:right="0" w:hanging="360"/>
      </w:pPr>
      <w:r>
        <w:t xml:space="preserve">I understand that the Program is to test group(s) of students and staff in classroom(s) for COVID-19, that the test is not an individual test nor a medical diagnostic test, and that participation in the Program is entirely voluntary.  </w:t>
      </w:r>
    </w:p>
    <w:p w14:paraId="0CF8073E" w14:textId="77777777" w:rsidR="00AF502F" w:rsidRDefault="00A56A95" w:rsidP="00A56A95">
      <w:pPr>
        <w:spacing w:after="71" w:line="259" w:lineRule="auto"/>
        <w:ind w:left="-90" w:right="0" w:firstLine="0"/>
        <w:jc w:val="left"/>
      </w:pPr>
      <w:r>
        <w:t xml:space="preserve"> </w:t>
      </w:r>
    </w:p>
    <w:p w14:paraId="223A7DB0" w14:textId="77777777" w:rsidR="00AF502F" w:rsidRDefault="00A56A95" w:rsidP="00A56A95">
      <w:pPr>
        <w:numPr>
          <w:ilvl w:val="0"/>
          <w:numId w:val="3"/>
        </w:numPr>
        <w:ind w:left="-90" w:right="0" w:hanging="360"/>
      </w:pPr>
      <w:r>
        <w:t xml:space="preserve">I understand that a nasal swab will be collected from each student and school staff member. For adults and students in grade 4 and higher, this will be by self-collection. Self-collection for students in grade 3 or lower is voluntary and sample collection will be either supervised or administered by a healthcare professional accordingly. Potential risks from sample collection include discomfort from the insertion of the swabs. The irritation is expected to be brief. </w:t>
      </w:r>
    </w:p>
    <w:p w14:paraId="38F48A33" w14:textId="77777777" w:rsidR="00AF502F" w:rsidRDefault="00A56A95" w:rsidP="00A56A95">
      <w:pPr>
        <w:spacing w:after="71" w:line="259" w:lineRule="auto"/>
        <w:ind w:left="-90" w:right="0" w:firstLine="0"/>
        <w:jc w:val="left"/>
      </w:pPr>
      <w:r>
        <w:t xml:space="preserve"> </w:t>
      </w:r>
    </w:p>
    <w:p w14:paraId="1866A863" w14:textId="77777777" w:rsidR="00AF502F" w:rsidRDefault="00A56A95" w:rsidP="00A56A95">
      <w:pPr>
        <w:numPr>
          <w:ilvl w:val="0"/>
          <w:numId w:val="3"/>
        </w:numPr>
        <w:ind w:left="-90" w:right="0" w:hanging="360"/>
      </w:pPr>
      <w:r>
        <w:t xml:space="preserve">I understand that the purpose of the Program is to assess the ease and effectiveness of student and staff registration, sample collection, digital portal, shipping logistics, and laboratory testing. Program results (including leftover samples) may be used for improvement of the Concentric by Ginkgo classroom pooled testing product.  </w:t>
      </w:r>
    </w:p>
    <w:p w14:paraId="355699FC" w14:textId="77777777" w:rsidR="00AF502F" w:rsidRDefault="00A56A95" w:rsidP="00A56A95">
      <w:pPr>
        <w:spacing w:after="73" w:line="259" w:lineRule="auto"/>
        <w:ind w:left="-90" w:right="0" w:firstLine="0"/>
        <w:jc w:val="left"/>
      </w:pPr>
      <w:r>
        <w:t xml:space="preserve"> </w:t>
      </w:r>
    </w:p>
    <w:p w14:paraId="565E1EFA" w14:textId="77777777" w:rsidR="00AF502F" w:rsidRDefault="00A56A95" w:rsidP="00A56A95">
      <w:pPr>
        <w:numPr>
          <w:ilvl w:val="0"/>
          <w:numId w:val="3"/>
        </w:numPr>
        <w:ind w:left="-90" w:right="0" w:hanging="360"/>
      </w:pPr>
      <w:r>
        <w:t xml:space="preserve">I understand that (a) Concentric by Ginkgo may or may not provide test results to the School, (b) School will have sole access to any test results, and (c) test results should not be used for medical decisions.   </w:t>
      </w:r>
    </w:p>
    <w:p w14:paraId="73D75321" w14:textId="77777777" w:rsidR="00AF502F" w:rsidRDefault="00A56A95" w:rsidP="00A56A95">
      <w:pPr>
        <w:spacing w:after="71" w:line="259" w:lineRule="auto"/>
        <w:ind w:left="-90" w:right="0" w:firstLine="0"/>
        <w:jc w:val="left"/>
      </w:pPr>
      <w:r>
        <w:t xml:space="preserve"> </w:t>
      </w:r>
    </w:p>
    <w:p w14:paraId="269D11ED" w14:textId="77777777" w:rsidR="00AF502F" w:rsidRDefault="00A56A95" w:rsidP="00A56A95">
      <w:pPr>
        <w:numPr>
          <w:ilvl w:val="0"/>
          <w:numId w:val="3"/>
        </w:numPr>
        <w:spacing w:after="229"/>
        <w:ind w:left="-90" w:right="0" w:hanging="360"/>
      </w:pPr>
      <w:r>
        <w:t xml:space="preserve">I understand that, as with any COVID-19 test, there is the potential for a false positive or false negative COVID-19 test result and that the potential for a false negative COVID-19 test result may be higher with pooled testing than individual testing. </w:t>
      </w:r>
    </w:p>
    <w:p w14:paraId="72C56B2A" w14:textId="77777777" w:rsidR="00AF502F" w:rsidRDefault="00A56A95" w:rsidP="00A56A95">
      <w:pPr>
        <w:spacing w:after="0"/>
        <w:ind w:left="-90" w:right="0" w:firstLine="0"/>
      </w:pPr>
      <w:r>
        <w:t xml:space="preserve">I, the undersigned, have read the key information and aims of the Program, the description of the test samples to be collected, and possible risks of the Program and I understand that this information may also be provided to me by Concentric by Ginkgo upon written request to the School.  I have been told that I can ask additional questions at any time. I voluntarily agree to participate in the Program. </w:t>
      </w:r>
    </w:p>
    <w:p w14:paraId="1AAD21B2" w14:textId="77777777" w:rsidR="00AF502F" w:rsidRDefault="00A56A95" w:rsidP="00A56A95">
      <w:pPr>
        <w:spacing w:after="0" w:line="259" w:lineRule="auto"/>
        <w:ind w:left="-90" w:right="0" w:firstLine="0"/>
        <w:jc w:val="left"/>
      </w:pPr>
      <w:r>
        <w:t xml:space="preserve"> </w:t>
      </w:r>
    </w:p>
    <w:tbl>
      <w:tblPr>
        <w:tblStyle w:val="TableGrid"/>
        <w:tblW w:w="9352" w:type="dxa"/>
        <w:tblInd w:w="14" w:type="dxa"/>
        <w:tblCellMar>
          <w:top w:w="40" w:type="dxa"/>
          <w:left w:w="108" w:type="dxa"/>
          <w:right w:w="56" w:type="dxa"/>
        </w:tblCellMar>
        <w:tblLook w:val="04A0" w:firstRow="1" w:lastRow="0" w:firstColumn="1" w:lastColumn="0" w:noHBand="0" w:noVBand="1"/>
      </w:tblPr>
      <w:tblGrid>
        <w:gridCol w:w="4676"/>
        <w:gridCol w:w="4676"/>
      </w:tblGrid>
      <w:tr w:rsidR="00AF502F" w14:paraId="1D3C0D42" w14:textId="77777777">
        <w:trPr>
          <w:trHeight w:val="2813"/>
        </w:trPr>
        <w:tc>
          <w:tcPr>
            <w:tcW w:w="4676" w:type="dxa"/>
            <w:tcBorders>
              <w:top w:val="single" w:sz="4" w:space="0" w:color="000000"/>
              <w:left w:val="single" w:sz="4" w:space="0" w:color="000000"/>
              <w:bottom w:val="single" w:sz="4" w:space="0" w:color="000000"/>
              <w:right w:val="single" w:sz="4" w:space="0" w:color="000000"/>
            </w:tcBorders>
          </w:tcPr>
          <w:p w14:paraId="7EF271D1" w14:textId="77777777" w:rsidR="00AF502F" w:rsidRDefault="00A56A95" w:rsidP="00A56A95">
            <w:pPr>
              <w:spacing w:after="0" w:line="259" w:lineRule="auto"/>
              <w:ind w:left="-90" w:right="0" w:firstLine="0"/>
              <w:jc w:val="left"/>
            </w:pPr>
            <w:r>
              <w:rPr>
                <w:b/>
                <w:u w:val="single" w:color="000000"/>
              </w:rPr>
              <w:t>If this consent is for a student/minor:</w:t>
            </w:r>
            <w:r>
              <w:rPr>
                <w:b/>
              </w:rPr>
              <w:t xml:space="preserve"> </w:t>
            </w:r>
          </w:p>
          <w:p w14:paraId="36055C0F" w14:textId="77777777" w:rsidR="00AF502F" w:rsidRDefault="00A56A95" w:rsidP="00A56A95">
            <w:pPr>
              <w:spacing w:after="0" w:line="259" w:lineRule="auto"/>
              <w:ind w:left="-90" w:right="0" w:firstLine="0"/>
              <w:jc w:val="left"/>
            </w:pPr>
            <w:r>
              <w:rPr>
                <w:sz w:val="16"/>
              </w:rPr>
              <w:t xml:space="preserve"> </w:t>
            </w:r>
          </w:p>
          <w:p w14:paraId="06A96C1E" w14:textId="77777777" w:rsidR="00AF502F" w:rsidRDefault="00A56A95" w:rsidP="00A56A95">
            <w:pPr>
              <w:tabs>
                <w:tab w:val="center" w:pos="720"/>
                <w:tab w:val="center" w:pos="1440"/>
                <w:tab w:val="center" w:pos="2161"/>
                <w:tab w:val="center" w:pos="2881"/>
                <w:tab w:val="center" w:pos="3601"/>
              </w:tabs>
              <w:spacing w:after="0" w:line="259" w:lineRule="auto"/>
              <w:ind w:left="-90" w:right="0" w:firstLine="0"/>
              <w:jc w:val="left"/>
            </w:pPr>
            <w:r>
              <w:rPr>
                <w:sz w:val="16"/>
              </w:rPr>
              <w:t xml:space="preserve"> </w:t>
            </w:r>
            <w:r>
              <w:rPr>
                <w:rFonts w:ascii="Calibri" w:eastAsia="Calibri" w:hAnsi="Calibri" w:cs="Calibri"/>
                <w:noProof/>
                <w:sz w:val="22"/>
              </w:rPr>
              <mc:AlternateContent>
                <mc:Choice Requires="wpg">
                  <w:drawing>
                    <wp:inline distT="0" distB="0" distL="0" distR="0" wp14:anchorId="4DA83437" wp14:editId="48E8033D">
                      <wp:extent cx="2286254" cy="6097"/>
                      <wp:effectExtent l="0" t="0" r="0" b="0"/>
                      <wp:docPr id="5100" name="Group 5100"/>
                      <wp:cNvGraphicFramePr/>
                      <a:graphic xmlns:a="http://schemas.openxmlformats.org/drawingml/2006/main">
                        <a:graphicData uri="http://schemas.microsoft.com/office/word/2010/wordprocessingGroup">
                          <wpg:wgp>
                            <wpg:cNvGrpSpPr/>
                            <wpg:grpSpPr>
                              <a:xfrm>
                                <a:off x="0" y="0"/>
                                <a:ext cx="2286254" cy="6097"/>
                                <a:chOff x="0" y="0"/>
                                <a:chExt cx="2286254" cy="6097"/>
                              </a:xfrm>
                            </wpg:grpSpPr>
                            <wps:wsp>
                              <wps:cNvPr id="5729" name="Shape 5729"/>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100" style="width:180.02pt;height:0.480042pt;mso-position-horizontal-relative:char;mso-position-vertical-relative:line" coordsize="22862,60">
                      <v:shape id="Shape 5730"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sz w:val="16"/>
              </w:rPr>
              <w:tab/>
              <w:t xml:space="preserve"> </w:t>
            </w:r>
            <w:r>
              <w:rPr>
                <w:sz w:val="16"/>
              </w:rPr>
              <w:tab/>
              <w:t xml:space="preserve"> </w:t>
            </w:r>
            <w:r>
              <w:rPr>
                <w:sz w:val="16"/>
              </w:rPr>
              <w:tab/>
              <w:t xml:space="preserve">Student Name (print) </w:t>
            </w:r>
          </w:p>
          <w:p w14:paraId="2CA56502" w14:textId="77777777" w:rsidR="00AF502F" w:rsidRDefault="00A56A95" w:rsidP="00A56A95">
            <w:pPr>
              <w:spacing w:after="0" w:line="259" w:lineRule="auto"/>
              <w:ind w:left="-90" w:right="0" w:firstLine="0"/>
              <w:jc w:val="left"/>
            </w:pPr>
            <w:r>
              <w:rPr>
                <w:sz w:val="16"/>
              </w:rPr>
              <w:t xml:space="preserve"> </w:t>
            </w:r>
          </w:p>
          <w:p w14:paraId="6020DAB6" w14:textId="77777777" w:rsidR="00AF502F" w:rsidRDefault="00A56A95" w:rsidP="00A56A95">
            <w:pPr>
              <w:spacing w:after="0" w:line="259" w:lineRule="auto"/>
              <w:ind w:left="-90" w:right="0" w:firstLine="0"/>
              <w:jc w:val="left"/>
            </w:pPr>
            <w:r>
              <w:rPr>
                <w:sz w:val="16"/>
              </w:rPr>
              <w:t xml:space="preserve"> </w:t>
            </w:r>
          </w:p>
          <w:p w14:paraId="677361EA" w14:textId="77777777" w:rsidR="00AF502F" w:rsidRDefault="00A56A95" w:rsidP="00A56A95">
            <w:pPr>
              <w:tabs>
                <w:tab w:val="center" w:pos="720"/>
                <w:tab w:val="center" w:pos="1440"/>
                <w:tab w:val="center" w:pos="2161"/>
                <w:tab w:val="center" w:pos="2881"/>
                <w:tab w:val="center" w:pos="3601"/>
              </w:tabs>
              <w:spacing w:after="0" w:line="259" w:lineRule="auto"/>
              <w:ind w:left="-90" w:right="0" w:firstLine="0"/>
              <w:jc w:val="left"/>
            </w:pPr>
            <w:r>
              <w:rPr>
                <w:sz w:val="16"/>
              </w:rPr>
              <w:t xml:space="preserve"> </w:t>
            </w:r>
            <w:r>
              <w:rPr>
                <w:rFonts w:ascii="Calibri" w:eastAsia="Calibri" w:hAnsi="Calibri" w:cs="Calibri"/>
                <w:noProof/>
                <w:sz w:val="22"/>
              </w:rPr>
              <mc:AlternateContent>
                <mc:Choice Requires="wpg">
                  <w:drawing>
                    <wp:inline distT="0" distB="0" distL="0" distR="0" wp14:anchorId="07D10C29" wp14:editId="79CC41EE">
                      <wp:extent cx="2286254" cy="6096"/>
                      <wp:effectExtent l="0" t="0" r="0" b="0"/>
                      <wp:docPr id="5101" name="Group 5101"/>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5731" name="Shape 5731"/>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101" style="width:180.02pt;height:0.47998pt;mso-position-horizontal-relative:char;mso-position-vertical-relative:line" coordsize="22862,60">
                      <v:shape id="Shape 5732"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sz w:val="16"/>
              </w:rPr>
              <w:tab/>
            </w:r>
            <w:r>
              <w:rPr>
                <w:sz w:val="16"/>
              </w:rPr>
              <w:tab/>
              <w:t xml:space="preserve"> </w:t>
            </w:r>
            <w:r>
              <w:rPr>
                <w:sz w:val="16"/>
              </w:rPr>
              <w:tab/>
              <w:t xml:space="preserve"> Parent/Legal Guardian Name (print) </w:t>
            </w:r>
          </w:p>
          <w:p w14:paraId="50803A21" w14:textId="77777777" w:rsidR="00AF502F" w:rsidRDefault="00A56A95" w:rsidP="00A56A95">
            <w:pPr>
              <w:spacing w:after="0" w:line="259" w:lineRule="auto"/>
              <w:ind w:left="-90" w:right="0" w:firstLine="0"/>
              <w:jc w:val="left"/>
            </w:pPr>
            <w:r>
              <w:rPr>
                <w:sz w:val="16"/>
              </w:rPr>
              <w:t xml:space="preserve"> </w:t>
            </w:r>
          </w:p>
          <w:p w14:paraId="6242E1F2" w14:textId="77777777" w:rsidR="00AF502F" w:rsidRDefault="00A56A95" w:rsidP="00A56A95">
            <w:pPr>
              <w:spacing w:after="0" w:line="259" w:lineRule="auto"/>
              <w:ind w:left="-90" w:right="0" w:firstLine="0"/>
              <w:jc w:val="left"/>
            </w:pPr>
            <w:r>
              <w:rPr>
                <w:sz w:val="16"/>
              </w:rPr>
              <w:t xml:space="preserve"> </w:t>
            </w:r>
          </w:p>
          <w:p w14:paraId="3AE2F893" w14:textId="77777777" w:rsidR="00AF502F" w:rsidRDefault="00A56A95" w:rsidP="00A56A95">
            <w:pPr>
              <w:tabs>
                <w:tab w:val="center" w:pos="720"/>
                <w:tab w:val="center" w:pos="1440"/>
                <w:tab w:val="center" w:pos="2161"/>
                <w:tab w:val="center" w:pos="2881"/>
                <w:tab w:val="center" w:pos="3601"/>
              </w:tabs>
              <w:spacing w:after="0" w:line="259" w:lineRule="auto"/>
              <w:ind w:left="-90" w:right="0" w:firstLine="0"/>
              <w:jc w:val="left"/>
            </w:pPr>
            <w:r>
              <w:rPr>
                <w:sz w:val="16"/>
              </w:rPr>
              <w:t xml:space="preserve"> </w:t>
            </w:r>
            <w:r>
              <w:rPr>
                <w:rFonts w:ascii="Calibri" w:eastAsia="Calibri" w:hAnsi="Calibri" w:cs="Calibri"/>
                <w:noProof/>
                <w:sz w:val="22"/>
              </w:rPr>
              <mc:AlternateContent>
                <mc:Choice Requires="wpg">
                  <w:drawing>
                    <wp:inline distT="0" distB="0" distL="0" distR="0" wp14:anchorId="2C0A3AC7" wp14:editId="1F7DACC0">
                      <wp:extent cx="2286254" cy="6096"/>
                      <wp:effectExtent l="0" t="0" r="0" b="0"/>
                      <wp:docPr id="5102" name="Group 5102"/>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5733" name="Shape 5733"/>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102" style="width:180.02pt;height:0.47998pt;mso-position-horizontal-relative:char;mso-position-vertical-relative:line" coordsize="22862,60">
                      <v:shape id="Shape 5734"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sz w:val="16"/>
              </w:rPr>
              <w:tab/>
              <w:t xml:space="preserve"> </w:t>
            </w:r>
            <w:r>
              <w:rPr>
                <w:sz w:val="16"/>
              </w:rPr>
              <w:tab/>
              <w:t xml:space="preserve"> </w:t>
            </w:r>
            <w:r>
              <w:rPr>
                <w:sz w:val="16"/>
              </w:rPr>
              <w:tab/>
              <w:t xml:space="preserve"> Parent/Legal Guardian Signature </w:t>
            </w:r>
            <w:r>
              <w:rPr>
                <w:sz w:val="16"/>
              </w:rPr>
              <w:tab/>
              <w:t xml:space="preserve"> </w:t>
            </w:r>
            <w:r>
              <w:rPr>
                <w:sz w:val="16"/>
              </w:rPr>
              <w:tab/>
              <w:t xml:space="preserve"> </w:t>
            </w:r>
            <w:r>
              <w:rPr>
                <w:sz w:val="16"/>
              </w:rPr>
              <w:tab/>
              <w:t xml:space="preserve"> </w:t>
            </w:r>
          </w:p>
          <w:p w14:paraId="3066FC51" w14:textId="77777777" w:rsidR="00AF502F" w:rsidRDefault="00A56A95" w:rsidP="00A56A95">
            <w:pPr>
              <w:spacing w:after="0" w:line="259" w:lineRule="auto"/>
              <w:ind w:left="-90" w:right="0" w:firstLine="0"/>
              <w:jc w:val="left"/>
              <w:rPr>
                <w:sz w:val="16"/>
              </w:rPr>
            </w:pPr>
            <w:r>
              <w:rPr>
                <w:sz w:val="16"/>
              </w:rPr>
              <w:t xml:space="preserve"> </w:t>
            </w:r>
          </w:p>
          <w:p w14:paraId="79EA6BE4" w14:textId="77777777" w:rsidR="00A56A95" w:rsidRDefault="00A56A95" w:rsidP="00A56A95">
            <w:pPr>
              <w:spacing w:after="0" w:line="259" w:lineRule="auto"/>
              <w:ind w:left="-90" w:right="0" w:firstLine="0"/>
              <w:jc w:val="left"/>
              <w:rPr>
                <w:sz w:val="16"/>
              </w:rPr>
            </w:pPr>
          </w:p>
          <w:p w14:paraId="3139FA12" w14:textId="77777777" w:rsidR="00A56A95" w:rsidRDefault="00A56A95" w:rsidP="00A56A95">
            <w:pPr>
              <w:spacing w:after="0" w:line="259" w:lineRule="auto"/>
              <w:ind w:left="-90" w:right="0" w:firstLine="0"/>
              <w:jc w:val="left"/>
              <w:rPr>
                <w:sz w:val="16"/>
              </w:rPr>
            </w:pPr>
            <w:r>
              <w:rPr>
                <w:rFonts w:ascii="Calibri" w:eastAsia="Calibri" w:hAnsi="Calibri" w:cs="Calibri"/>
                <w:noProof/>
                <w:sz w:val="22"/>
              </w:rPr>
              <mc:AlternateContent>
                <mc:Choice Requires="wpg">
                  <w:drawing>
                    <wp:inline distT="0" distB="0" distL="0" distR="0" wp14:anchorId="33590E07" wp14:editId="7A7BF8EF">
                      <wp:extent cx="2286254" cy="6096"/>
                      <wp:effectExtent l="0" t="0" r="0" b="0"/>
                      <wp:docPr id="2" name="Group 2"/>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3" name="Shape 5733"/>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2952590" id="Group 2" o:spid="_x0000_s1026" style="width:180pt;height:.5pt;mso-position-horizontal-relative:char;mso-position-vertical-relative:line" coordsize="228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">
                      <v:shape id="Shape 5733" o:spid="_x0000_s1027" style="position:absolute;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" path="m,l2286254,r,9144l,9144,,e" fillcolor="black" stroked="f" strokeweight="0">
                        <v:stroke miterlimit="83231f" joinstyle="miter"/>
                        <v:path arrowok="t" textboxrect="0,0,2286254,9144"/>
                      </v:shape>
                      <w10:anchorlock/>
                    </v:group>
                  </w:pict>
                </mc:Fallback>
              </mc:AlternateContent>
            </w:r>
          </w:p>
          <w:p w14:paraId="183B6247" w14:textId="77777777" w:rsidR="00A56A95" w:rsidRDefault="00A56A95" w:rsidP="00A56A95">
            <w:pPr>
              <w:spacing w:after="0" w:line="259" w:lineRule="auto"/>
              <w:ind w:left="-90" w:right="0" w:firstLine="0"/>
              <w:jc w:val="left"/>
              <w:rPr>
                <w:sz w:val="16"/>
              </w:rPr>
            </w:pPr>
            <w:r>
              <w:rPr>
                <w:sz w:val="16"/>
              </w:rPr>
              <w:t xml:space="preserve"> Date</w:t>
            </w:r>
          </w:p>
          <w:p w14:paraId="3935FA30" w14:textId="77777777" w:rsidR="00A56A95" w:rsidRDefault="00A56A95" w:rsidP="00A56A95">
            <w:pPr>
              <w:spacing w:after="0" w:line="259" w:lineRule="auto"/>
              <w:ind w:left="-90"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14:paraId="66CBC659" w14:textId="77777777" w:rsidR="00AF502F" w:rsidRDefault="00A56A95" w:rsidP="00A56A95">
            <w:pPr>
              <w:spacing w:after="0" w:line="288" w:lineRule="auto"/>
              <w:ind w:left="-29" w:right="0" w:firstLine="0"/>
              <w:jc w:val="left"/>
            </w:pPr>
            <w:r>
              <w:rPr>
                <w:b/>
                <w:u w:val="single" w:color="000000"/>
              </w:rPr>
              <w:t>If this consent is for an adult or School staff</w:t>
            </w:r>
            <w:r>
              <w:rPr>
                <w:b/>
              </w:rPr>
              <w:t xml:space="preserve"> </w:t>
            </w:r>
            <w:r>
              <w:rPr>
                <w:b/>
                <w:u w:val="single" w:color="000000"/>
              </w:rPr>
              <w:t>member:</w:t>
            </w:r>
            <w:r>
              <w:rPr>
                <w:b/>
              </w:rPr>
              <w:t xml:space="preserve"> </w:t>
            </w:r>
          </w:p>
          <w:p w14:paraId="3285260A" w14:textId="77777777" w:rsidR="00AF502F" w:rsidRDefault="00A56A95" w:rsidP="00A56A95">
            <w:pPr>
              <w:spacing w:after="19" w:line="259" w:lineRule="auto"/>
              <w:ind w:left="-29" w:right="0" w:firstLine="0"/>
              <w:jc w:val="left"/>
            </w:pPr>
            <w:r>
              <w:rPr>
                <w:b/>
                <w:sz w:val="16"/>
              </w:rPr>
              <w:t xml:space="preserve"> </w:t>
            </w:r>
          </w:p>
          <w:p w14:paraId="39112214" w14:textId="77777777" w:rsidR="00A56A95" w:rsidRDefault="00A56A95" w:rsidP="00A56A95">
            <w:pPr>
              <w:tabs>
                <w:tab w:val="center" w:pos="720"/>
                <w:tab w:val="center" w:pos="1440"/>
                <w:tab w:val="center" w:pos="2161"/>
                <w:tab w:val="center" w:pos="2881"/>
                <w:tab w:val="center" w:pos="3601"/>
              </w:tabs>
              <w:spacing w:after="0" w:line="259" w:lineRule="auto"/>
              <w:ind w:left="-29" w:right="0" w:firstLine="0"/>
              <w:jc w:val="left"/>
              <w:rPr>
                <w:sz w:val="16"/>
              </w:rPr>
            </w:pPr>
          </w:p>
          <w:p w14:paraId="615527F0" w14:textId="77777777" w:rsidR="00A56A95" w:rsidRDefault="00A56A95" w:rsidP="00A56A95">
            <w:pPr>
              <w:tabs>
                <w:tab w:val="center" w:pos="720"/>
                <w:tab w:val="center" w:pos="1440"/>
                <w:tab w:val="center" w:pos="2161"/>
                <w:tab w:val="center" w:pos="2881"/>
                <w:tab w:val="center" w:pos="3601"/>
              </w:tabs>
              <w:spacing w:after="0" w:line="259" w:lineRule="auto"/>
              <w:ind w:left="-29" w:right="0" w:firstLine="0"/>
              <w:jc w:val="left"/>
              <w:rPr>
                <w:sz w:val="16"/>
              </w:rPr>
            </w:pPr>
          </w:p>
          <w:p w14:paraId="1AEA17C1" w14:textId="77777777" w:rsidR="00A56A95" w:rsidRDefault="00A56A95" w:rsidP="00A56A95">
            <w:pPr>
              <w:tabs>
                <w:tab w:val="center" w:pos="720"/>
                <w:tab w:val="center" w:pos="1440"/>
                <w:tab w:val="center" w:pos="2161"/>
                <w:tab w:val="center" w:pos="2881"/>
                <w:tab w:val="center" w:pos="3601"/>
              </w:tabs>
              <w:spacing w:after="0" w:line="259" w:lineRule="auto"/>
              <w:ind w:left="-29" w:right="0" w:firstLine="0"/>
              <w:jc w:val="left"/>
              <w:rPr>
                <w:sz w:val="16"/>
              </w:rPr>
            </w:pPr>
          </w:p>
          <w:p w14:paraId="219DFA5E" w14:textId="77777777" w:rsidR="00AF502F" w:rsidRDefault="00A56A95" w:rsidP="00A56A95">
            <w:pPr>
              <w:tabs>
                <w:tab w:val="center" w:pos="720"/>
                <w:tab w:val="center" w:pos="1440"/>
                <w:tab w:val="center" w:pos="2161"/>
                <w:tab w:val="center" w:pos="2881"/>
                <w:tab w:val="center" w:pos="3601"/>
              </w:tabs>
              <w:spacing w:after="0" w:line="259" w:lineRule="auto"/>
              <w:ind w:left="-29" w:right="0" w:firstLine="0"/>
              <w:jc w:val="left"/>
            </w:pPr>
            <w:r>
              <w:rPr>
                <w:rFonts w:ascii="Calibri" w:eastAsia="Calibri" w:hAnsi="Calibri" w:cs="Calibri"/>
                <w:noProof/>
                <w:sz w:val="22"/>
              </w:rPr>
              <mc:AlternateContent>
                <mc:Choice Requires="wpg">
                  <w:drawing>
                    <wp:inline distT="0" distB="0" distL="0" distR="0" wp14:anchorId="0109D33A" wp14:editId="70F908D9">
                      <wp:extent cx="2286254" cy="6097"/>
                      <wp:effectExtent l="0" t="0" r="0" b="0"/>
                      <wp:docPr id="5272" name="Group 5272"/>
                      <wp:cNvGraphicFramePr/>
                      <a:graphic xmlns:a="http://schemas.openxmlformats.org/drawingml/2006/main">
                        <a:graphicData uri="http://schemas.microsoft.com/office/word/2010/wordprocessingGroup">
                          <wpg:wgp>
                            <wpg:cNvGrpSpPr/>
                            <wpg:grpSpPr>
                              <a:xfrm>
                                <a:off x="0" y="0"/>
                                <a:ext cx="2286254" cy="6097"/>
                                <a:chOff x="0" y="0"/>
                                <a:chExt cx="2286254" cy="6097"/>
                              </a:xfrm>
                            </wpg:grpSpPr>
                            <wps:wsp>
                              <wps:cNvPr id="5735" name="Shape 5735"/>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272" style="width:180.02pt;height:0.480042pt;mso-position-horizontal-relative:char;mso-position-vertical-relative:line" coordsize="22862,60">
                      <v:shape id="Shape 5736"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sz w:val="16"/>
              </w:rPr>
              <w:tab/>
              <w:t xml:space="preserve"> </w:t>
            </w:r>
            <w:r>
              <w:rPr>
                <w:sz w:val="16"/>
              </w:rPr>
              <w:tab/>
              <w:t xml:space="preserve">        Name (print) </w:t>
            </w:r>
          </w:p>
          <w:p w14:paraId="449AA4EA" w14:textId="77777777" w:rsidR="00AF502F" w:rsidRDefault="00A56A95" w:rsidP="00A56A95">
            <w:pPr>
              <w:spacing w:after="0" w:line="259" w:lineRule="auto"/>
              <w:ind w:left="-29" w:right="0" w:firstLine="0"/>
              <w:jc w:val="left"/>
            </w:pPr>
            <w:r>
              <w:rPr>
                <w:sz w:val="16"/>
              </w:rPr>
              <w:t xml:space="preserve"> </w:t>
            </w:r>
          </w:p>
          <w:p w14:paraId="7BB58AC2" w14:textId="77777777" w:rsidR="00AF502F" w:rsidRDefault="00A56A95" w:rsidP="00A56A95">
            <w:pPr>
              <w:spacing w:after="0" w:line="259" w:lineRule="auto"/>
              <w:ind w:left="-29" w:right="0" w:firstLine="0"/>
              <w:jc w:val="left"/>
            </w:pPr>
            <w:r>
              <w:rPr>
                <w:sz w:val="16"/>
              </w:rPr>
              <w:t xml:space="preserve"> </w:t>
            </w:r>
          </w:p>
          <w:p w14:paraId="7E9927F0" w14:textId="77777777" w:rsidR="00A56A95" w:rsidRDefault="00A56A95" w:rsidP="00A56A95">
            <w:pPr>
              <w:tabs>
                <w:tab w:val="center" w:pos="720"/>
                <w:tab w:val="center" w:pos="1440"/>
                <w:tab w:val="center" w:pos="2161"/>
                <w:tab w:val="center" w:pos="2881"/>
                <w:tab w:val="center" w:pos="3601"/>
              </w:tabs>
              <w:spacing w:after="0" w:line="259" w:lineRule="auto"/>
              <w:ind w:left="-29" w:right="0" w:hanging="90"/>
              <w:jc w:val="left"/>
              <w:rPr>
                <w:sz w:val="16"/>
              </w:rPr>
            </w:pPr>
            <w:r>
              <w:rPr>
                <w:sz w:val="16"/>
              </w:rPr>
              <w:t xml:space="preserve"> </w:t>
            </w:r>
            <w:r>
              <w:rPr>
                <w:rFonts w:ascii="Calibri" w:eastAsia="Calibri" w:hAnsi="Calibri" w:cs="Calibri"/>
                <w:noProof/>
                <w:sz w:val="22"/>
              </w:rPr>
              <mc:AlternateContent>
                <mc:Choice Requires="wpg">
                  <w:drawing>
                    <wp:inline distT="0" distB="0" distL="0" distR="0" wp14:anchorId="1CD55031" wp14:editId="3E722145">
                      <wp:extent cx="2286254" cy="6096"/>
                      <wp:effectExtent l="0" t="0" r="0" b="0"/>
                      <wp:docPr id="5273" name="Group 5273"/>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5737" name="Shape 5737"/>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273" style="width:180.02pt;height:0.47998pt;mso-position-horizontal-relative:char;mso-position-vertical-relative:line" coordsize="22862,60">
                      <v:shape id="Shape 5738" style="position:absolute;width:22862;height:91;left:0;top:0;" coordsize="2286254,9144" path="m0,0l2286254,0l2286254,9144l0,9144l0,0">
                        <v:stroke weight="0pt" endcap="flat" joinstyle="miter" miterlimit="10" on="false" color="#000000" opacity="0"/>
                        <v:fill on="true" color="#000000"/>
                      </v:shape>
                    </v:group>
                  </w:pict>
                </mc:Fallback>
              </mc:AlternateContent>
            </w:r>
            <w:r>
              <w:rPr>
                <w:sz w:val="16"/>
              </w:rPr>
              <w:tab/>
              <w:t xml:space="preserve"> </w:t>
            </w:r>
            <w:r>
              <w:rPr>
                <w:sz w:val="16"/>
              </w:rPr>
              <w:tab/>
              <w:t xml:space="preserve">     Signature  </w:t>
            </w:r>
          </w:p>
          <w:p w14:paraId="549E1EF1" w14:textId="77777777" w:rsidR="00A56A95" w:rsidRDefault="00A56A95" w:rsidP="00A56A95">
            <w:pPr>
              <w:tabs>
                <w:tab w:val="center" w:pos="720"/>
                <w:tab w:val="center" w:pos="1440"/>
                <w:tab w:val="center" w:pos="2161"/>
                <w:tab w:val="center" w:pos="2881"/>
                <w:tab w:val="center" w:pos="3601"/>
              </w:tabs>
              <w:spacing w:after="0" w:line="259" w:lineRule="auto"/>
              <w:ind w:left="-29" w:right="0" w:hanging="90"/>
              <w:jc w:val="left"/>
              <w:rPr>
                <w:sz w:val="16"/>
              </w:rPr>
            </w:pPr>
          </w:p>
          <w:p w14:paraId="5115EE06" w14:textId="77777777" w:rsidR="00A56A95" w:rsidRDefault="00A56A95" w:rsidP="00A56A95">
            <w:pPr>
              <w:tabs>
                <w:tab w:val="center" w:pos="720"/>
                <w:tab w:val="center" w:pos="1440"/>
                <w:tab w:val="center" w:pos="2161"/>
                <w:tab w:val="center" w:pos="2881"/>
                <w:tab w:val="center" w:pos="3601"/>
              </w:tabs>
              <w:spacing w:after="0" w:line="259" w:lineRule="auto"/>
              <w:ind w:left="-29" w:right="0" w:hanging="90"/>
              <w:jc w:val="left"/>
              <w:rPr>
                <w:sz w:val="16"/>
              </w:rPr>
            </w:pPr>
            <w:r>
              <w:rPr>
                <w:sz w:val="16"/>
              </w:rPr>
              <w:tab/>
              <w:t xml:space="preserve"> </w:t>
            </w:r>
            <w:r>
              <w:rPr>
                <w:sz w:val="16"/>
              </w:rPr>
              <w:tab/>
            </w:r>
          </w:p>
          <w:p w14:paraId="51593A4A" w14:textId="77777777" w:rsidR="00A56A95" w:rsidRDefault="00A56A95" w:rsidP="00A56A95">
            <w:pPr>
              <w:spacing w:after="0" w:line="259" w:lineRule="auto"/>
              <w:ind w:left="-90" w:right="0" w:firstLine="0"/>
              <w:jc w:val="left"/>
              <w:rPr>
                <w:sz w:val="16"/>
              </w:rPr>
            </w:pPr>
            <w:r>
              <w:rPr>
                <w:sz w:val="16"/>
              </w:rPr>
              <w:t xml:space="preserve"> </w:t>
            </w:r>
            <w:r>
              <w:rPr>
                <w:rFonts w:ascii="Calibri" w:eastAsia="Calibri" w:hAnsi="Calibri" w:cs="Calibri"/>
                <w:noProof/>
                <w:sz w:val="22"/>
              </w:rPr>
              <mc:AlternateContent>
                <mc:Choice Requires="wpg">
                  <w:drawing>
                    <wp:inline distT="0" distB="0" distL="0" distR="0" wp14:anchorId="3B733A1F" wp14:editId="4E8979DF">
                      <wp:extent cx="2286254" cy="6096"/>
                      <wp:effectExtent l="0" t="0" r="0" b="0"/>
                      <wp:docPr id="4" name="Group 4"/>
                      <wp:cNvGraphicFramePr/>
                      <a:graphic xmlns:a="http://schemas.openxmlformats.org/drawingml/2006/main">
                        <a:graphicData uri="http://schemas.microsoft.com/office/word/2010/wordprocessingGroup">
                          <wpg:wgp>
                            <wpg:cNvGrpSpPr/>
                            <wpg:grpSpPr>
                              <a:xfrm>
                                <a:off x="0" y="0"/>
                                <a:ext cx="2286254" cy="6096"/>
                                <a:chOff x="0" y="0"/>
                                <a:chExt cx="2286254" cy="6096"/>
                              </a:xfrm>
                            </wpg:grpSpPr>
                            <wps:wsp>
                              <wps:cNvPr id="5" name="Shape 5733"/>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C3812A" id="Group 4" o:spid="_x0000_s1026" style="width:180pt;height:.5pt;mso-position-horizontal-relative:char;mso-position-vertical-relative:line" coordsize="228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A8s2NHRQIAAKAFAAAO&#10;AAAAAAAAAAAAAAAAAC4CAABkcnMvZTJvRG9jLnhtbFBLAQItABQABgAIAAAAIQAcLR972QAAAAMB&#10;AAAPAAAAAAAAAAAAAAAAAJ8EAABkcnMvZG93bnJldi54bWxQSwUGAAAAAAQABADzAAAApQUAAAAA&#10;">
                      <v:shape id="Shape 5733" o:spid="_x0000_s1027" style="position:absolute;width:22862;height:91;visibility:visible;mso-wrap-style:square;v-text-anchor:top" coordsize="2286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" path="m,l2286254,r,9144l,9144,,e" fillcolor="black" stroked="f" strokeweight="0">
                        <v:stroke miterlimit="83231f" joinstyle="miter"/>
                        <v:path arrowok="t" textboxrect="0,0,2286254,9144"/>
                      </v:shape>
                      <w10:anchorlock/>
                    </v:group>
                  </w:pict>
                </mc:Fallback>
              </mc:AlternateContent>
            </w:r>
          </w:p>
          <w:p w14:paraId="671E081D" w14:textId="77777777" w:rsidR="00A56A95" w:rsidRDefault="00A56A95" w:rsidP="00A56A95">
            <w:pPr>
              <w:spacing w:after="0" w:line="259" w:lineRule="auto"/>
              <w:ind w:left="-90" w:right="0" w:firstLine="0"/>
              <w:jc w:val="left"/>
              <w:rPr>
                <w:sz w:val="16"/>
              </w:rPr>
            </w:pPr>
            <w:r>
              <w:rPr>
                <w:sz w:val="16"/>
              </w:rPr>
              <w:t xml:space="preserve"> Date</w:t>
            </w:r>
          </w:p>
          <w:p w14:paraId="062A3B92" w14:textId="77777777" w:rsidR="00AF502F" w:rsidRDefault="00AF502F" w:rsidP="00A56A95">
            <w:pPr>
              <w:tabs>
                <w:tab w:val="center" w:pos="720"/>
                <w:tab w:val="center" w:pos="1440"/>
                <w:tab w:val="center" w:pos="2161"/>
                <w:tab w:val="center" w:pos="2881"/>
                <w:tab w:val="center" w:pos="3601"/>
              </w:tabs>
              <w:spacing w:after="0" w:line="259" w:lineRule="auto"/>
              <w:ind w:left="-29" w:right="0" w:hanging="90"/>
              <w:jc w:val="left"/>
            </w:pPr>
          </w:p>
        </w:tc>
      </w:tr>
    </w:tbl>
    <w:p w14:paraId="23D55FD1" w14:textId="77777777" w:rsidR="00AF502F" w:rsidRDefault="00A56A95" w:rsidP="00A56A95">
      <w:pPr>
        <w:spacing w:after="0" w:line="259" w:lineRule="auto"/>
        <w:ind w:left="-90" w:right="0" w:firstLine="0"/>
      </w:pPr>
      <w:r>
        <w:rPr>
          <w:sz w:val="16"/>
        </w:rPr>
        <w:t xml:space="preserve"> </w:t>
      </w:r>
    </w:p>
    <w:sectPr w:rsidR="00AF502F" w:rsidSect="00A56A95">
      <w:footerReference w:type="even" r:id="rId9"/>
      <w:footerReference w:type="default" r:id="rId10"/>
      <w:footerReference w:type="first" r:id="rId11"/>
      <w:pgSz w:w="12240" w:h="15840"/>
      <w:pgMar w:top="432" w:right="630" w:bottom="18" w:left="1431" w:header="720" w:footer="73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A3A9" w14:textId="77777777" w:rsidR="00CC4250" w:rsidRDefault="00CC4250">
      <w:pPr>
        <w:spacing w:after="0" w:line="240" w:lineRule="auto"/>
      </w:pPr>
      <w:r>
        <w:separator/>
      </w:r>
    </w:p>
  </w:endnote>
  <w:endnote w:type="continuationSeparator" w:id="0">
    <w:p w14:paraId="633F8505" w14:textId="77777777" w:rsidR="00CC4250" w:rsidRDefault="00CC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02FF" w14:textId="77777777" w:rsidR="00AF502F" w:rsidRDefault="00A56A95">
    <w:pPr>
      <w:spacing w:after="0" w:line="259" w:lineRule="auto"/>
      <w:ind w:left="10" w:right="0" w:firstLine="0"/>
      <w:jc w:val="left"/>
    </w:pPr>
    <w:r>
      <w:rPr>
        <w:sz w:val="16"/>
      </w:rPr>
      <w:t xml:space="preserve">Created 12/16/2020  </w:t>
    </w:r>
  </w:p>
  <w:p w14:paraId="6D0DB498" w14:textId="77777777" w:rsidR="00AF502F" w:rsidRDefault="00A56A95">
    <w:pPr>
      <w:spacing w:after="0" w:line="256" w:lineRule="auto"/>
      <w:ind w:left="1865" w:right="1810" w:firstLine="0"/>
      <w:jc w:val="center"/>
    </w:pPr>
    <w:r>
      <w:rPr>
        <w:sz w:val="16"/>
      </w:rPr>
      <w:t xml:space="preserve">Concentric by Ginkgo, 27 </w:t>
    </w:r>
    <w:proofErr w:type="spellStart"/>
    <w:r>
      <w:rPr>
        <w:sz w:val="16"/>
      </w:rPr>
      <w:t>Drydock</w:t>
    </w:r>
    <w:proofErr w:type="spellEnd"/>
    <w:r>
      <w:rPr>
        <w:sz w:val="16"/>
      </w:rPr>
      <w:t xml:space="preserve"> Ave, Floor 8, Boston, MA 02210 877.422.5362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D0BD" w14:textId="77777777" w:rsidR="00AF502F" w:rsidRPr="00A56A95" w:rsidRDefault="00A56A95" w:rsidP="00A56A95">
    <w:pPr>
      <w:pStyle w:val="Footer"/>
    </w:pPr>
    <w:r w:rsidRPr="00A56A95">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DE55" w14:textId="77777777" w:rsidR="00AF502F" w:rsidRDefault="00A56A95">
    <w:pPr>
      <w:spacing w:after="0" w:line="259" w:lineRule="auto"/>
      <w:ind w:left="1428" w:right="0" w:firstLine="0"/>
      <w:jc w:val="left"/>
    </w:pP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B0CE" w14:textId="77777777" w:rsidR="00CC4250" w:rsidRDefault="00CC4250">
      <w:pPr>
        <w:spacing w:after="0" w:line="240" w:lineRule="auto"/>
      </w:pPr>
      <w:r>
        <w:separator/>
      </w:r>
    </w:p>
  </w:footnote>
  <w:footnote w:type="continuationSeparator" w:id="0">
    <w:p w14:paraId="75E1A231" w14:textId="77777777" w:rsidR="00CC4250" w:rsidRDefault="00CC42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7FCB"/>
    <w:multiLevelType w:val="hybridMultilevel"/>
    <w:tmpl w:val="D8B670E0"/>
    <w:lvl w:ilvl="0" w:tplc="DD189240">
      <w:start w:val="1"/>
      <w:numFmt w:val="lowerLetter"/>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6E6B32">
      <w:start w:val="1"/>
      <w:numFmt w:val="lowerLetter"/>
      <w:lvlText w:val="%2"/>
      <w:lvlJc w:val="left"/>
      <w:pPr>
        <w:ind w:left="10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94D7A2">
      <w:start w:val="1"/>
      <w:numFmt w:val="lowerRoman"/>
      <w:lvlText w:val="%3"/>
      <w:lvlJc w:val="left"/>
      <w:pPr>
        <w:ind w:left="18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00CE00A">
      <w:start w:val="1"/>
      <w:numFmt w:val="decimal"/>
      <w:lvlText w:val="%4"/>
      <w:lvlJc w:val="left"/>
      <w:pPr>
        <w:ind w:left="25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3A8627A">
      <w:start w:val="1"/>
      <w:numFmt w:val="lowerLetter"/>
      <w:lvlText w:val="%5"/>
      <w:lvlJc w:val="left"/>
      <w:pPr>
        <w:ind w:left="3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FA6A37E">
      <w:start w:val="1"/>
      <w:numFmt w:val="lowerRoman"/>
      <w:lvlText w:val="%6"/>
      <w:lvlJc w:val="left"/>
      <w:pPr>
        <w:ind w:left="39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1220FE">
      <w:start w:val="1"/>
      <w:numFmt w:val="decimal"/>
      <w:lvlText w:val="%7"/>
      <w:lvlJc w:val="left"/>
      <w:pPr>
        <w:ind w:left="46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818C138">
      <w:start w:val="1"/>
      <w:numFmt w:val="lowerLetter"/>
      <w:lvlText w:val="%8"/>
      <w:lvlJc w:val="left"/>
      <w:pPr>
        <w:ind w:left="54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916678A">
      <w:start w:val="1"/>
      <w:numFmt w:val="lowerRoman"/>
      <w:lvlText w:val="%9"/>
      <w:lvlJc w:val="left"/>
      <w:pPr>
        <w:ind w:left="61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35280E7E"/>
    <w:multiLevelType w:val="hybridMultilevel"/>
    <w:tmpl w:val="56CA19CE"/>
    <w:lvl w:ilvl="0" w:tplc="7B4A5AD8">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1E49C32">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76600D8">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F623168">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9CAD3B0">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72E1282">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920547A">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C8C5BE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8D69B10">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3CEA2C4D"/>
    <w:multiLevelType w:val="hybridMultilevel"/>
    <w:tmpl w:val="635C288C"/>
    <w:lvl w:ilvl="0" w:tplc="F012A4A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C66F7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8BA2CC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66E50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CF468F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2DA4B5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4D631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F1858F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24E2E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2F"/>
    <w:rsid w:val="00240D3D"/>
    <w:rsid w:val="006E7D3B"/>
    <w:rsid w:val="00986397"/>
    <w:rsid w:val="009E67CE"/>
    <w:rsid w:val="00A56A95"/>
    <w:rsid w:val="00AF502F"/>
    <w:rsid w:val="00CC42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4E5C"/>
  <w15:docId w15:val="{8092309A-5391-4BA2-A0FC-C63584F3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7" w:line="291" w:lineRule="auto"/>
      <w:ind w:left="380" w:right="1" w:hanging="37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6" w:line="260" w:lineRule="auto"/>
      <w:ind w:left="10" w:right="8" w:hanging="10"/>
      <w:jc w:val="center"/>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95"/>
    <w:rPr>
      <w:rFonts w:ascii="Tahoma" w:eastAsia="Tahoma" w:hAnsi="Tahoma" w:cs="Tahoma"/>
      <w:color w:val="000000"/>
      <w:sz w:val="20"/>
    </w:rPr>
  </w:style>
  <w:style w:type="paragraph" w:styleId="Footer">
    <w:name w:val="footer"/>
    <w:basedOn w:val="Normal"/>
    <w:link w:val="FooterChar"/>
    <w:uiPriority w:val="99"/>
    <w:semiHidden/>
    <w:unhideWhenUsed/>
    <w:rsid w:val="00A56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A95"/>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4752</Characters>
  <Application>Microsoft Macintosh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Levine</dc:creator>
  <cp:keywords/>
  <cp:lastModifiedBy>Kitsos, Elizabeth</cp:lastModifiedBy>
  <cp:revision>2</cp:revision>
  <cp:lastPrinted>2021-01-11T20:54:00Z</cp:lastPrinted>
  <dcterms:created xsi:type="dcterms:W3CDTF">2021-01-17T14:48:00Z</dcterms:created>
  <dcterms:modified xsi:type="dcterms:W3CDTF">2021-01-17T14:48:00Z</dcterms:modified>
</cp:coreProperties>
</file>